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Dear RESA Directors,</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Below are sample evaluation questions for participants to complete after each of the ten Georgia Paraprofessional Ethics Modules.  Feel free to use this one, modify it, or use one of your own.</w:t>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Please note the following:</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last slide of the PowerPoint has a place for you to insert an evaluation link. Delete this slide if you don’t plan to use a link for the evaluation.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end of each Facilitator Guide is a place to insert the evaluation or link if you plan to use one. </w:t>
      </w:r>
    </w:p>
    <w:p w:rsidR="00000000" w:rsidDel="00000000" w:rsidP="00000000" w:rsidRDefault="00000000" w:rsidRPr="00000000" w14:paraId="00000007">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Paraprofessional Ethics Modules</w:t>
      </w:r>
    </w:p>
    <w:p w:rsidR="00000000" w:rsidDel="00000000" w:rsidP="00000000" w:rsidRDefault="00000000" w:rsidRPr="00000000" w14:paraId="00000009">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Evaluation by Module</w:t>
      </w:r>
    </w:p>
    <w:p w:rsidR="00000000" w:rsidDel="00000000" w:rsidP="00000000" w:rsidRDefault="00000000" w:rsidRPr="00000000" w14:paraId="0000000A">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RESA: __________________________________</w:t>
      </w:r>
    </w:p>
    <w:p w:rsidR="00000000" w:rsidDel="00000000" w:rsidP="00000000" w:rsidRDefault="00000000" w:rsidRPr="00000000" w14:paraId="0000000C">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School District: _________________________________</w:t>
      </w:r>
    </w:p>
    <w:p w:rsidR="00000000" w:rsidDel="00000000" w:rsidP="00000000" w:rsidRDefault="00000000" w:rsidRPr="00000000" w14:paraId="0000000E">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Facilitator Name: _______________________________</w:t>
      </w:r>
    </w:p>
    <w:p w:rsidR="00000000" w:rsidDel="00000000" w:rsidP="00000000" w:rsidRDefault="00000000" w:rsidRPr="00000000" w14:paraId="00000010">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1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Date of Session: _______________________________</w:t>
      </w:r>
    </w:p>
    <w:p w:rsidR="00000000" w:rsidDel="00000000" w:rsidP="00000000" w:rsidRDefault="00000000" w:rsidRPr="00000000" w14:paraId="0000001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Use the scale represented below to indicate your level of agreement with each of the following statements. Record the appropriate number in each space (1 = Strongly Disagree through 5 = Strongly Agree).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1117600</wp:posOffset>
                </wp:positionH>
                <wp:positionV relativeFrom="paragraph">
                  <wp:posOffset>134620</wp:posOffset>
                </wp:positionV>
                <wp:extent cx="3604895" cy="394335"/>
                <wp:effectExtent b="0" l="0" r="0" t="0"/>
                <wp:wrapSquare wrapText="bothSides" distB="45720" distT="45720" distL="114300" distR="114300"/>
                <wp:docPr id="1" name=""/>
                <a:graphic>
                  <a:graphicData uri="http://schemas.microsoft.com/office/word/2010/wordprocessingShape">
                    <wps:wsp>
                      <wps:cNvSpPr/>
                      <wps:cNvPr id="2" name="Shape 2"/>
                      <wps:spPr>
                        <a:xfrm>
                          <a:off x="3572128" y="3611408"/>
                          <a:ext cx="3547745" cy="337185"/>
                        </a:xfrm>
                        <a:prstGeom prst="rect">
                          <a:avLst/>
                        </a:prstGeom>
                        <a:solidFill>
                          <a:srgbClr val="FFFFFF"/>
                        </a:solid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   1 	            2 	        3		    4                     5</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1117600</wp:posOffset>
                </wp:positionH>
                <wp:positionV relativeFrom="paragraph">
                  <wp:posOffset>134620</wp:posOffset>
                </wp:positionV>
                <wp:extent cx="3604895" cy="39433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604895" cy="394335"/>
                        </a:xfrm>
                        <a:prstGeom prst="rect"/>
                        <a:ln/>
                      </pic:spPr>
                    </pic:pic>
                  </a:graphicData>
                </a:graphic>
              </wp:anchor>
            </w:drawing>
          </mc:Fallback>
        </mc:AlternateContent>
      </w:r>
    </w:p>
    <w:p w:rsidR="00000000" w:rsidDel="00000000" w:rsidP="00000000" w:rsidRDefault="00000000" w:rsidRPr="00000000" w14:paraId="00000017">
      <w:pPr>
        <w:jc w:val="center"/>
        <w:rPr>
          <w:rFonts w:ascii="Calibri" w:cs="Calibri" w:eastAsia="Calibri" w:hAnsi="Calibri"/>
          <w:sz w:val="28"/>
          <w:szCs w:val="28"/>
        </w:rPr>
      </w:pPr>
      <w:r w:rsidDel="00000000" w:rsidR="00000000" w:rsidRPr="00000000">
        <w:rPr>
          <w:rFonts w:ascii="Oxygen" w:cs="Oxygen" w:eastAsia="Oxygen" w:hAnsi="Oxygen"/>
          <w:sz w:val="20"/>
          <w:szCs w:val="20"/>
        </w:rPr>
        <w:drawing>
          <wp:inline distB="114300" distT="114300" distL="114300" distR="114300">
            <wp:extent cx="3509963" cy="41686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09963" cy="41686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 1. This training will help me in my position to avoid possible violations  of the Code of Ethics for Educators. </w:t>
      </w:r>
    </w:p>
    <w:p w:rsidR="00000000" w:rsidDel="00000000" w:rsidP="00000000" w:rsidRDefault="00000000" w:rsidRPr="00000000" w14:paraId="0000001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 2. The training had a strong sequence and flow.</w:t>
      </w:r>
    </w:p>
    <w:p w:rsidR="00000000" w:rsidDel="00000000" w:rsidP="00000000" w:rsidRDefault="00000000" w:rsidRPr="00000000" w14:paraId="0000001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 3. The training session was well organized.</w:t>
      </w:r>
    </w:p>
    <w:p w:rsidR="00000000" w:rsidDel="00000000" w:rsidP="00000000" w:rsidRDefault="00000000" w:rsidRPr="00000000" w14:paraId="0000001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 4. The training session was engaging.</w:t>
      </w:r>
    </w:p>
    <w:p w:rsidR="00000000" w:rsidDel="00000000" w:rsidP="00000000" w:rsidRDefault="00000000" w:rsidRPr="00000000" w14:paraId="0000001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 5. The training offered sufficient opportunities for practice.</w:t>
      </w:r>
    </w:p>
    <w:p w:rsidR="00000000" w:rsidDel="00000000" w:rsidP="00000000" w:rsidRDefault="00000000" w:rsidRPr="00000000" w14:paraId="0000002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 6. The training material was easy to understand.</w:t>
      </w:r>
    </w:p>
    <w:p w:rsidR="00000000" w:rsidDel="00000000" w:rsidP="00000000" w:rsidRDefault="00000000" w:rsidRPr="00000000" w14:paraId="0000002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 7. I achieved the overall learning goals of the training.</w:t>
      </w:r>
    </w:p>
    <w:p w:rsidR="00000000" w:rsidDel="00000000" w:rsidP="00000000" w:rsidRDefault="00000000" w:rsidRPr="00000000" w14:paraId="0000002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 8. The training improved my knowledge in the area.</w:t>
      </w:r>
    </w:p>
    <w:p w:rsidR="00000000" w:rsidDel="00000000" w:rsidP="00000000" w:rsidRDefault="00000000" w:rsidRPr="00000000" w14:paraId="0000002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 9. My skills/knowledge in the professional learning area improved.</w:t>
      </w:r>
    </w:p>
    <w:p w:rsidR="00000000" w:rsidDel="00000000" w:rsidP="00000000" w:rsidRDefault="00000000" w:rsidRPr="00000000" w14:paraId="0000002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 10. The trainer revealed an expertise with the material.</w:t>
      </w:r>
    </w:p>
    <w:p w:rsidR="00000000" w:rsidDel="00000000" w:rsidP="00000000" w:rsidRDefault="00000000" w:rsidRPr="00000000" w14:paraId="0000002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 11. I would recommend this training to a colleague. </w:t>
      </w:r>
    </w:p>
    <w:p w:rsidR="00000000" w:rsidDel="00000000" w:rsidP="00000000" w:rsidRDefault="00000000" w:rsidRPr="00000000" w14:paraId="0000002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8"/>
          <w:szCs w:val="28"/>
        </w:rPr>
      </w:pPr>
      <w:bookmarkStart w:colFirst="0" w:colLast="0" w:name="_gjdgxs" w:id="0"/>
      <w:bookmarkEnd w:id="0"/>
      <w:r w:rsidDel="00000000" w:rsidR="00000000" w:rsidRPr="00000000">
        <w:rPr>
          <w:rFonts w:ascii="Calibri" w:cs="Calibri" w:eastAsia="Calibri" w:hAnsi="Calibri"/>
          <w:sz w:val="28"/>
          <w:szCs w:val="28"/>
          <w:rtl w:val="0"/>
        </w:rPr>
        <w:t xml:space="preserve">Please provide any additional feedback below on this professional learning training you would like to share.</w:t>
      </w:r>
    </w:p>
    <w:p w:rsidR="00000000" w:rsidDel="00000000" w:rsidP="00000000" w:rsidRDefault="00000000" w:rsidRPr="00000000" w14:paraId="00000028">
      <w:pPr>
        <w:rPr>
          <w:rFonts w:ascii="Calibri" w:cs="Calibri" w:eastAsia="Calibri" w:hAnsi="Calibri"/>
          <w:b w:val="1"/>
          <w:sz w:val="28"/>
          <w:szCs w:val="28"/>
          <w:highlight w:val="yellow"/>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8"/>
          <w:szCs w:val="28"/>
          <w:highlight w:val="yellow"/>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Oxygen">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